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Factory 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2B73CAF0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 and buckle. Include a ruler in the images to show the dimensions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557677" w:rsidRPr="00C539EC" w14:paraId="51A35594" w14:textId="77777777" w:rsidTr="00016831">
        <w:trPr>
          <w:trHeight w:val="3084"/>
        </w:trPr>
        <w:tc>
          <w:tcPr>
            <w:tcW w:w="5070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252" w:type="dxa"/>
          </w:tcPr>
          <w:p w14:paraId="3FAC5771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016831">
        <w:trPr>
          <w:trHeight w:val="2971"/>
        </w:trPr>
        <w:tc>
          <w:tcPr>
            <w:tcW w:w="5070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247EEA">
        <w:trPr>
          <w:trHeight w:val="2971"/>
        </w:trPr>
        <w:tc>
          <w:tcPr>
            <w:tcW w:w="5070" w:type="dxa"/>
          </w:tcPr>
          <w:p w14:paraId="3E029CEF" w14:textId="131E0250" w:rsidR="00582D39" w:rsidRPr="00C539EC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054B4A61" w14:textId="49641704" w:rsidR="00582D39" w:rsidRPr="00C539EC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buckle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BC1297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BC1297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BC1297">
        <w:tc>
          <w:tcPr>
            <w:tcW w:w="1940" w:type="dxa"/>
          </w:tcPr>
          <w:p w14:paraId="4ED34DD7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BC1297">
        <w:tc>
          <w:tcPr>
            <w:tcW w:w="1940" w:type="dxa"/>
          </w:tcPr>
          <w:p w14:paraId="07FBB1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Wide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BC1297">
        <w:tc>
          <w:tcPr>
            <w:tcW w:w="1940" w:type="dxa"/>
          </w:tcPr>
          <w:p w14:paraId="425315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Liner 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BC1297">
        <w:tc>
          <w:tcPr>
            <w:tcW w:w="1940" w:type="dxa"/>
          </w:tcPr>
          <w:p w14:paraId="34376FF1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Shell 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BC1297">
        <w:tc>
          <w:tcPr>
            <w:tcW w:w="1940" w:type="dxa"/>
          </w:tcPr>
          <w:p w14:paraId="3D35D3F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Wide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BC1297">
        <w:tc>
          <w:tcPr>
            <w:tcW w:w="1940" w:type="dxa"/>
          </w:tcPr>
          <w:p w14:paraId="6369C2A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BC1297">
        <w:tc>
          <w:tcPr>
            <w:tcW w:w="1940" w:type="dxa"/>
          </w:tcPr>
          <w:p w14:paraId="793A0658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418"/>
        <w:gridCol w:w="3226"/>
        <w:gridCol w:w="4678"/>
      </w:tblGrid>
      <w:tr w:rsidR="00BC1297" w:rsidRPr="00C539EC" w14:paraId="4E027649" w14:textId="77777777" w:rsidTr="00BC1297">
        <w:tc>
          <w:tcPr>
            <w:tcW w:w="9322" w:type="dxa"/>
            <w:gridSpan w:val="3"/>
            <w:tcBorders>
              <w:bottom w:val="single" w:sz="18" w:space="0" w:color="auto"/>
            </w:tcBorders>
          </w:tcPr>
          <w:p w14:paraId="478ED808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 of the substance and the composition (%’</w:t>
            </w:r>
            <w:proofErr w:type="gramStart"/>
            <w:r w:rsidRPr="00DB1D40">
              <w:rPr>
                <w:rFonts w:ascii="Arial" w:hAnsi="Arial" w:cs="Arial"/>
                <w:sz w:val="18"/>
                <w:szCs w:val="18"/>
              </w:rPr>
              <w:t>s  or</w:t>
            </w:r>
            <w:proofErr w:type="gramEnd"/>
            <w:r w:rsidRPr="00DB1D40">
              <w:rPr>
                <w:rFonts w:ascii="Arial" w:hAnsi="Arial" w:cs="Arial"/>
                <w:sz w:val="18"/>
                <w:szCs w:val="18"/>
              </w:rPr>
              <w:t>, concentrations [mg/100g])</w:t>
            </w:r>
          </w:p>
        </w:tc>
      </w:tr>
      <w:tr w:rsidR="00BC1297" w:rsidRPr="00C539EC" w14:paraId="33E9296B" w14:textId="77777777" w:rsidTr="00880F79">
        <w:tc>
          <w:tcPr>
            <w:tcW w:w="1418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18" w:space="0" w:color="auto"/>
            </w:tcBorders>
          </w:tcPr>
          <w:p w14:paraId="143AF4F2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4678" w:type="dxa"/>
            <w:tcBorders>
              <w:top w:val="single" w:sz="18" w:space="0" w:color="auto"/>
            </w:tcBorders>
          </w:tcPr>
          <w:p w14:paraId="34D39433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BC1297" w:rsidRPr="00C539EC" w14:paraId="06FF2991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12E6ACE4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Cover Shell</w:t>
            </w:r>
          </w:p>
        </w:tc>
        <w:tc>
          <w:tcPr>
            <w:tcW w:w="3226" w:type="dxa"/>
          </w:tcPr>
          <w:p w14:paraId="36835117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66CAA3EA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93E6DE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05EA6630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Body Shell</w:t>
            </w:r>
          </w:p>
        </w:tc>
        <w:tc>
          <w:tcPr>
            <w:tcW w:w="3226" w:type="dxa"/>
          </w:tcPr>
          <w:p w14:paraId="0C5EEFFF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3129B1B9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71DF9B12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700C9243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Pads</w:t>
            </w:r>
          </w:p>
        </w:tc>
        <w:tc>
          <w:tcPr>
            <w:tcW w:w="3226" w:type="dxa"/>
          </w:tcPr>
          <w:p w14:paraId="2D53F659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091E7E4A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68CE578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2A4CF89A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</w:p>
        </w:tc>
        <w:tc>
          <w:tcPr>
            <w:tcW w:w="3226" w:type="dxa"/>
          </w:tcPr>
          <w:p w14:paraId="65E9F78C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5BCA9A43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8674B88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664BDA00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Strap</w:t>
            </w:r>
          </w:p>
        </w:tc>
        <w:tc>
          <w:tcPr>
            <w:tcW w:w="3226" w:type="dxa"/>
          </w:tcPr>
          <w:p w14:paraId="06F70EB1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4EFB43DD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5359661C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4DC95681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Button</w:t>
            </w:r>
          </w:p>
        </w:tc>
        <w:tc>
          <w:tcPr>
            <w:tcW w:w="3226" w:type="dxa"/>
          </w:tcPr>
          <w:p w14:paraId="4008723F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1F13BD7F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427B7141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27AF2A1F" w14:textId="77777777" w:rsidR="00BC1297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226" w:type="dxa"/>
          </w:tcPr>
          <w:p w14:paraId="05EFBAF6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58E41EB8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p w14:paraId="329FCE39" w14:textId="199F665B" w:rsidR="00DB1D40" w:rsidRDefault="007A44E7" w:rsidP="00DB1D40">
      <w:pPr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18"/>
          <w:szCs w:val="22"/>
        </w:rPr>
        <w:t>Other materials used:</w:t>
      </w:r>
      <w:r w:rsidRPr="00C539EC">
        <w:rPr>
          <w:sz w:val="16"/>
        </w:rPr>
        <w:t xml:space="preserve"> </w:t>
      </w:r>
      <w:r w:rsidR="00DB1D40">
        <w:rPr>
          <w:rFonts w:ascii="Arial" w:hAnsi="Arial" w:cs="Arial"/>
          <w:sz w:val="22"/>
          <w:szCs w:val="2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3173"/>
        <w:gridCol w:w="4527"/>
      </w:tblGrid>
      <w:tr w:rsidR="007561FC" w:rsidRPr="00C539EC" w14:paraId="358C2EC0" w14:textId="264D26FD" w:rsidTr="00BC1297">
        <w:tc>
          <w:tcPr>
            <w:tcW w:w="9288" w:type="dxa"/>
            <w:gridSpan w:val="3"/>
            <w:tcBorders>
              <w:bottom w:val="single" w:sz="4" w:space="0" w:color="auto"/>
            </w:tcBorders>
          </w:tcPr>
          <w:p w14:paraId="78DD7FD7" w14:textId="5EE13831" w:rsidR="007561FC" w:rsidRDefault="007561FC" w:rsidP="007D0D6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Other m</w:t>
            </w:r>
            <w:r w:rsidRPr="00C539EC">
              <w:rPr>
                <w:rFonts w:ascii="Arial" w:hAnsi="Arial" w:cs="Arial"/>
                <w:b/>
                <w:sz w:val="18"/>
                <w:szCs w:val="18"/>
              </w:rPr>
              <w:t>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 of the substance and the composition (%’</w:t>
            </w:r>
            <w:proofErr w:type="gramStart"/>
            <w:r w:rsidRPr="00DB1D40">
              <w:rPr>
                <w:rFonts w:ascii="Arial" w:hAnsi="Arial" w:cs="Arial"/>
                <w:sz w:val="18"/>
                <w:szCs w:val="18"/>
              </w:rPr>
              <w:t>s  or</w:t>
            </w:r>
            <w:proofErr w:type="gramEnd"/>
            <w:r w:rsidRPr="00DB1D40">
              <w:rPr>
                <w:rFonts w:ascii="Arial" w:hAnsi="Arial" w:cs="Arial"/>
                <w:sz w:val="18"/>
                <w:szCs w:val="18"/>
              </w:rPr>
              <w:t>, concentrations [mg/100g])</w:t>
            </w:r>
          </w:p>
        </w:tc>
      </w:tr>
      <w:tr w:rsidR="007561FC" w:rsidRPr="00C539EC" w14:paraId="024D440D" w14:textId="647E4354" w:rsidTr="00880F79">
        <w:tc>
          <w:tcPr>
            <w:tcW w:w="1384" w:type="dxa"/>
            <w:tcBorders>
              <w:top w:val="single" w:sz="12" w:space="0" w:color="auto"/>
            </w:tcBorders>
          </w:tcPr>
          <w:p w14:paraId="4EEBA427" w14:textId="7D58C66A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410545A3" w14:textId="46D333F5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4644" w:type="dxa"/>
            <w:tcBorders>
              <w:top w:val="single" w:sz="12" w:space="0" w:color="auto"/>
            </w:tcBorders>
          </w:tcPr>
          <w:p w14:paraId="5AE9E0D4" w14:textId="4E7BC59C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7561FC" w:rsidRPr="00C539EC" w14:paraId="6EEDF660" w14:textId="596313C2" w:rsidTr="00880F79">
        <w:tc>
          <w:tcPr>
            <w:tcW w:w="1384" w:type="dxa"/>
          </w:tcPr>
          <w:p w14:paraId="196D54BE" w14:textId="5993CF09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1258ACE8" w14:textId="7BFAA5F8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48F9E526" w14:textId="0AD33F53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27CC8D89" w14:textId="35D8BD52" w:rsidTr="00880F79">
        <w:tc>
          <w:tcPr>
            <w:tcW w:w="1384" w:type="dxa"/>
          </w:tcPr>
          <w:p w14:paraId="5B9A655B" w14:textId="167A6D3B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4D2F39E3" w14:textId="6B8C16FA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56E3B673" w14:textId="653116BC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182F7C6C" w14:textId="78DB3470" w:rsidTr="00880F79">
        <w:tc>
          <w:tcPr>
            <w:tcW w:w="1384" w:type="dxa"/>
          </w:tcPr>
          <w:p w14:paraId="0396EC84" w14:textId="71BD258E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4FFC2BF7" w14:textId="3F3470ED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0C77A4A7" w14:textId="2742245B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3B83643F" w14:textId="64F446CC" w:rsidTr="00880F79">
        <w:tc>
          <w:tcPr>
            <w:tcW w:w="1384" w:type="dxa"/>
          </w:tcPr>
          <w:p w14:paraId="662A1A1E" w14:textId="0056B07A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7838F106" w14:textId="11B9F2DC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0A4CFFCA" w14:textId="2F798CC7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3355CB00" w14:textId="46FDAFA4" w:rsidTr="00880F79">
        <w:tc>
          <w:tcPr>
            <w:tcW w:w="1384" w:type="dxa"/>
          </w:tcPr>
          <w:p w14:paraId="37B82D72" w14:textId="18BCDD6A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2FB44F5F" w14:textId="05C658D0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0D47F675" w14:textId="651A8056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3FE47F07" w14:textId="1CC68BBF" w:rsidTr="00880F79">
        <w:tc>
          <w:tcPr>
            <w:tcW w:w="1384" w:type="dxa"/>
          </w:tcPr>
          <w:p w14:paraId="51E55EE5" w14:textId="2086DB9E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6776493C" w14:textId="1CB46D57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07EBDC6E" w14:textId="44BA5F79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739442D" w14:textId="7CC99985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</w:t>
      </w:r>
      <w:proofErr w:type="gramStart"/>
      <w:r w:rsidR="002356C0" w:rsidRPr="00C539EC">
        <w:rPr>
          <w:rFonts w:ascii="Arial" w:hAnsi="Arial" w:cs="Arial"/>
          <w:spacing w:val="-2"/>
          <w:sz w:val="18"/>
          <w:szCs w:val="18"/>
        </w:rPr>
        <w:t>e.g.</w:t>
      </w:r>
      <w:proofErr w:type="gramEnd"/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 used materials, </w:t>
      </w:r>
      <w:proofErr w:type="spellStart"/>
      <w:r w:rsidR="002356C0" w:rsidRPr="00C539EC">
        <w:rPr>
          <w:rFonts w:ascii="Arial" w:hAnsi="Arial" w:cs="Arial"/>
          <w:spacing w:val="-2"/>
          <w:sz w:val="18"/>
          <w:szCs w:val="18"/>
        </w:rPr>
        <w:t>etc</w:t>
      </w:r>
      <w:proofErr w:type="spellEnd"/>
      <w:r w:rsidR="002356C0" w:rsidRPr="00C539EC">
        <w:rPr>
          <w:rFonts w:ascii="Arial" w:hAnsi="Arial" w:cs="Arial"/>
          <w:spacing w:val="-2"/>
          <w:sz w:val="18"/>
          <w:szCs w:val="18"/>
        </w:rPr>
        <w:t>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77777777" w:rsidR="0043650D" w:rsidRPr="00C539EC" w:rsidRDefault="0043650D">
      <w:pPr>
        <w:widowControl/>
        <w:autoSpaceDE/>
        <w:autoSpaceDN/>
        <w:adjustRightInd/>
        <w:spacing w:after="200" w:line="276" w:lineRule="auto"/>
      </w:pPr>
    </w:p>
    <w:sectPr w:rsidR="0043650D" w:rsidRPr="00C539EC" w:rsidSect="005562B8">
      <w:head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FB0F7" w14:textId="77777777" w:rsidR="00833AAC" w:rsidRDefault="00833AAC" w:rsidP="00B26216">
      <w:r>
        <w:separator/>
      </w:r>
    </w:p>
  </w:endnote>
  <w:endnote w:type="continuationSeparator" w:id="0">
    <w:p w14:paraId="013DF2A4" w14:textId="77777777" w:rsidR="00833AAC" w:rsidRDefault="00833AAC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6929E" w14:textId="77777777" w:rsidR="00833AAC" w:rsidRDefault="00833AAC" w:rsidP="00B26216">
      <w:r>
        <w:separator/>
      </w:r>
    </w:p>
  </w:footnote>
  <w:footnote w:type="continuationSeparator" w:id="0">
    <w:p w14:paraId="2D189571" w14:textId="77777777" w:rsidR="00833AAC" w:rsidRDefault="00833AAC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026C" w14:textId="3DF9C275" w:rsidR="00833AAC" w:rsidRDefault="00833AAC" w:rsidP="008709D6">
    <w:pPr>
      <w:tabs>
        <w:tab w:val="left" w:pos="7088"/>
      </w:tabs>
    </w:pPr>
    <w:r>
      <w:tab/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D51F77">
          <w:t>SF.552 rev 01</w:t>
        </w:r>
      </w:sdtContent>
    </w:sdt>
  </w:p>
  <w:p w14:paraId="69A8B24A" w14:textId="77777777" w:rsidR="00833AAC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</w:pPr>
    <w:r>
      <w:tab/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562B8">
      <w:rPr>
        <w:noProof/>
      </w:rPr>
      <w:t>1</w:t>
    </w:r>
    <w:r>
      <w:rPr>
        <w:noProof/>
      </w:rPr>
      <w:fldChar w:fldCharType="end"/>
    </w:r>
    <w:r>
      <w:t xml:space="preserve"> of  </w:t>
    </w:r>
    <w:r>
      <w:fldChar w:fldCharType="begin"/>
    </w:r>
    <w:r>
      <w:instrText xml:space="preserve"> NUMPAGES  </w:instrText>
    </w:r>
    <w:r>
      <w:fldChar w:fldCharType="separate"/>
    </w:r>
    <w:r w:rsidR="005562B8">
      <w:rPr>
        <w:noProof/>
      </w:rPr>
      <w:t>2</w:t>
    </w:r>
    <w:r>
      <w:rPr>
        <w:noProof/>
      </w:rPr>
      <w:fldChar w:fldCharType="end"/>
    </w:r>
  </w:p>
  <w:p w14:paraId="07CC9E8C" w14:textId="77777777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C3B72"/>
    <w:rsid w:val="0010547F"/>
    <w:rsid w:val="001E2C3E"/>
    <w:rsid w:val="001F77E6"/>
    <w:rsid w:val="0023531E"/>
    <w:rsid w:val="002356C0"/>
    <w:rsid w:val="002864C8"/>
    <w:rsid w:val="002E26E1"/>
    <w:rsid w:val="002F14E5"/>
    <w:rsid w:val="00316FE7"/>
    <w:rsid w:val="003810B0"/>
    <w:rsid w:val="00384EE2"/>
    <w:rsid w:val="0038514C"/>
    <w:rsid w:val="003858DC"/>
    <w:rsid w:val="00390566"/>
    <w:rsid w:val="003A2CD1"/>
    <w:rsid w:val="003B0530"/>
    <w:rsid w:val="00421622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562B8"/>
    <w:rsid w:val="00557677"/>
    <w:rsid w:val="00567466"/>
    <w:rsid w:val="00582D39"/>
    <w:rsid w:val="00593E89"/>
    <w:rsid w:val="005A0637"/>
    <w:rsid w:val="00631672"/>
    <w:rsid w:val="006548CC"/>
    <w:rsid w:val="006C5EAD"/>
    <w:rsid w:val="006F248C"/>
    <w:rsid w:val="00720A37"/>
    <w:rsid w:val="00722D82"/>
    <w:rsid w:val="007561FC"/>
    <w:rsid w:val="00790F71"/>
    <w:rsid w:val="00795449"/>
    <w:rsid w:val="007A44E7"/>
    <w:rsid w:val="007D2592"/>
    <w:rsid w:val="007E22DD"/>
    <w:rsid w:val="00833AAC"/>
    <w:rsid w:val="00833FFC"/>
    <w:rsid w:val="00850EC4"/>
    <w:rsid w:val="0086421C"/>
    <w:rsid w:val="008709D6"/>
    <w:rsid w:val="00872B0B"/>
    <w:rsid w:val="00880F79"/>
    <w:rsid w:val="00887683"/>
    <w:rsid w:val="00896A96"/>
    <w:rsid w:val="008B2470"/>
    <w:rsid w:val="008F1F5B"/>
    <w:rsid w:val="00912F09"/>
    <w:rsid w:val="00925782"/>
    <w:rsid w:val="009A2F6D"/>
    <w:rsid w:val="009F42BA"/>
    <w:rsid w:val="00AB2D2F"/>
    <w:rsid w:val="00AC19DA"/>
    <w:rsid w:val="00AC482F"/>
    <w:rsid w:val="00AF41B2"/>
    <w:rsid w:val="00B062E4"/>
    <w:rsid w:val="00B26216"/>
    <w:rsid w:val="00B40448"/>
    <w:rsid w:val="00B55926"/>
    <w:rsid w:val="00B57A00"/>
    <w:rsid w:val="00B8328F"/>
    <w:rsid w:val="00BC0733"/>
    <w:rsid w:val="00BC1297"/>
    <w:rsid w:val="00BD5A47"/>
    <w:rsid w:val="00C3286D"/>
    <w:rsid w:val="00C539EC"/>
    <w:rsid w:val="00CE6392"/>
    <w:rsid w:val="00CF14C6"/>
    <w:rsid w:val="00D179FD"/>
    <w:rsid w:val="00D25A95"/>
    <w:rsid w:val="00D43AD4"/>
    <w:rsid w:val="00D51F77"/>
    <w:rsid w:val="00DA272B"/>
    <w:rsid w:val="00DB1D40"/>
    <w:rsid w:val="00DD1964"/>
    <w:rsid w:val="00DF3760"/>
    <w:rsid w:val="00E40B9D"/>
    <w:rsid w:val="00E545FB"/>
    <w:rsid w:val="00E87FB7"/>
    <w:rsid w:val="00EB39E7"/>
    <w:rsid w:val="00ED6502"/>
    <w:rsid w:val="00EE09E1"/>
    <w:rsid w:val="00EF7A02"/>
    <w:rsid w:val="00F533D1"/>
    <w:rsid w:val="00F74D0C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Q35N7EHSRXXD-1115586310-82028</_dlc_DocId>
    <_dlc_DocIdUrl xmlns="602ed927-2cea-4d91-88ef-a89cf3d3f850">
      <Url>https://kiwacompany.sharepoint.com/sites/ds_AI/_layouts/15/DocIdRedir.aspx?ID=Q35N7EHSRXXD-1115586310-82028</Url>
      <Description>Q35N7EHSRXXD-1115586310-82028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A8931A6-0B2A-4902-ABF9-EAB98138FD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ACC599-9E40-41DE-99B3-A17384E56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A89989-67AF-412A-8129-DE2FDFA5DC3C}"/>
</file>

<file path=customXml/itemProps4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B068EC-FCFA-4A48-A264-3FD25499E0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Spencer, Alison</cp:lastModifiedBy>
  <cp:revision>3</cp:revision>
  <dcterms:created xsi:type="dcterms:W3CDTF">2021-11-05T11:31:00Z</dcterms:created>
  <dcterms:modified xsi:type="dcterms:W3CDTF">2021-11-05T11:32:00Z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_dlc_DocIdItemGuid">
    <vt:lpwstr>08155517-e839-4688-8235-62438474944e</vt:lpwstr>
  </property>
</Properties>
</file>